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2D81A694"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7FF88E0A">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61E046EB" w:rsidR="00C62C50" w:rsidRPr="004338A5" w:rsidRDefault="00BF770C">
      <w:pPr>
        <w:pStyle w:val="LtTITLE"/>
        <w:rPr>
          <w:rFonts w:asciiTheme="minorHAnsi" w:hAnsiTheme="minorHAnsi" w:cstheme="minorHAnsi"/>
        </w:rPr>
      </w:pP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6C94FE6D">
                <wp:simplePos x="0" y="0"/>
                <wp:positionH relativeFrom="page">
                  <wp:posOffset>389890</wp:posOffset>
                </wp:positionH>
                <wp:positionV relativeFrom="page">
                  <wp:posOffset>4141470</wp:posOffset>
                </wp:positionV>
                <wp:extent cx="6985635" cy="2068830"/>
                <wp:effectExtent l="0" t="0" r="5715" b="762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20688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640D358" w:rsidR="00EE4C24" w:rsidRDefault="00BF770C" w:rsidP="00C956D3">
                                  <w:pPr>
                                    <w:pStyle w:val="NoSpacing"/>
                                    <w:spacing w:after="0"/>
                                    <w:jc w:val="left"/>
                                    <w:rPr>
                                      <w:smallCaps/>
                                      <w:color w:val="FFFFFF"/>
                                      <w:sz w:val="48"/>
                                      <w:szCs w:val="48"/>
                                    </w:rPr>
                                  </w:pPr>
                                  <w:r>
                                    <w:rPr>
                                      <w:smallCaps/>
                                      <w:color w:val="FFFFFF"/>
                                      <w:sz w:val="48"/>
                                      <w:szCs w:val="48"/>
                                    </w:rPr>
                                    <w:t xml:space="preserve">Florida </w:t>
                                  </w:r>
                                  <w:r w:rsidR="00AF14DA">
                                    <w:rPr>
                                      <w:smallCaps/>
                                      <w:color w:val="FFFFFF"/>
                                      <w:sz w:val="48"/>
                                      <w:szCs w:val="48"/>
                                    </w:rPr>
                                    <w:t>Statewide ITS Architecture (SITSA</w:t>
                                  </w:r>
                                  <w:r>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margin-left:30.7pt;margin-top:326.1pt;width:550.05pt;height:16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8y/gEAAOoDAAAOAAAAZHJzL2Uyb0RvYy54bWysU9uK2zAQfS/0H4TeGztZErwmzhKybCls&#10;L7DtB8iybIvKGnWkxN5+fUdykt22b6UJiJmRdDTnzPH2bhoMOyn0GmzFl4ucM2UlNNp2Ff/29eFd&#10;wZkPwjbCgFUVf1ae3+3evtmOrlQr6ME0ChmBWF+OruJ9CK7MMi97NQi/AKcsbbaAgwiUYpc1KEZC&#10;H0y2yvNNNgI2DkEq76l6P2/yXcJvWyXD57b1KjBTceotpBXTWsc1221F2aFwvZbnNsQ/dDEIbenR&#10;K9S9CIIdUf8FNWiJ4KENCwlDBm2rpUociM0y/4PNUy+cSlxIHO+uMvn/Bys/nZ7cF4yte/cI8rtn&#10;Fg69sJ3aI8LYK9HQc8soVDY6X14vxMTTVVaPH6Gh0YpjgKTB1OIQAYkdm5LUz1ep1RSYpOLmtlhv&#10;btacSdpb5ZuiuEnDyER5ue7Qh/cKBhaDiiPNMsGL06MPsR1RXo6k9sHo5kEbkxLs6oNBdhI09/06&#10;/ue7xvVirha39Eu0iPp8PGH61zjGRjQLEXd+cq6oZK1zHxcloul8GaZ6oqMxrKF5JoEQZtvRZ0JB&#10;D/iTs5EsV3H/4yhQcWY+WBJ5tSo2eTRpyijA38r1pSysJJCKB87m8BBmRx8d6q6nN5aJrIU9jaTV&#10;SayXfs6DJEMlvmfzR8e+ztOpl0909wsAAP//AwBQSwMEFAAGAAgAAAAhAMfIcUHgAAAACwEAAA8A&#10;AABkcnMvZG93bnJldi54bWxMj8tOwzAQRfdI/IM1SOyok6hNQ4hToSKWiD74ADeexhH2OLLdNvD1&#10;uCu6Go3m6M65zWqyhp3Rh8GRgHyWAUPqnBqoF/C1f3+qgIUoSUnjCAX8YIBVe3/XyFq5C23xvIs9&#10;SyEUailAxzjWnIdOo5Vh5kakdDs6b2VMq++58vKSwq3hRZaV3MqB0gctR1xr7L53Jytgs12rD1/t&#10;9fzNbAZfLI/Tb/8pxOPD9PoCLOIU/2G46id1aJPTwZ1IBWYElPk8kWkuigLYFcjLfAHsIOB5WWXA&#10;24bfdmj/AAAA//8DAFBLAQItABQABgAIAAAAIQC2gziS/gAAAOEBAAATAAAAAAAAAAAAAAAAAAAA&#10;AABbQ29udGVudF9UeXBlc10ueG1sUEsBAi0AFAAGAAgAAAAhADj9If/WAAAAlAEAAAsAAAAAAAAA&#10;AAAAAAAALwEAAF9yZWxzLy5yZWxzUEsBAi0AFAAGAAgAAAAhAOC/XzL+AQAA6gMAAA4AAAAAAAAA&#10;AAAAAAAALgIAAGRycy9lMm9Eb2MueG1sUEsBAi0AFAAGAAgAAAAhAMfIcUHgAAAACwEAAA8AAAAA&#10;AAAAAAAAAAAAWAQAAGRycy9kb3ducmV2LnhtbFBLBQYAAAAABAAEAPMAAABlBQ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640D358" w:rsidR="00EE4C24" w:rsidRDefault="00BF770C" w:rsidP="00C956D3">
                            <w:pPr>
                              <w:pStyle w:val="NoSpacing"/>
                              <w:spacing w:after="0"/>
                              <w:jc w:val="left"/>
                              <w:rPr>
                                <w:smallCaps/>
                                <w:color w:val="FFFFFF"/>
                                <w:sz w:val="48"/>
                                <w:szCs w:val="48"/>
                              </w:rPr>
                            </w:pPr>
                            <w:r>
                              <w:rPr>
                                <w:smallCaps/>
                                <w:color w:val="FFFFFF"/>
                                <w:sz w:val="48"/>
                                <w:szCs w:val="48"/>
                              </w:rPr>
                              <w:t xml:space="preserve">Florida </w:t>
                            </w:r>
                            <w:r w:rsidR="00AF14DA">
                              <w:rPr>
                                <w:smallCaps/>
                                <w:color w:val="FFFFFF"/>
                                <w:sz w:val="48"/>
                                <w:szCs w:val="48"/>
                              </w:rPr>
                              <w:t>Statewide ITS Architecture (SITSA</w:t>
                            </w:r>
                            <w:r>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7B5A912A" w:rsidR="00582DE0" w:rsidRPr="004338A5" w:rsidRDefault="00194C0A" w:rsidP="00824C04">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31CDD6D3" w:rsidR="00194C0A" w:rsidRPr="004338A5" w:rsidRDefault="00194C0A" w:rsidP="00194C0A">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35C7CCD1"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DB4A14">
          <w:rPr>
            <w:noProof/>
            <w:webHidden/>
          </w:rPr>
          <w:t>4</w:t>
        </w:r>
        <w:r w:rsidR="00FA199A">
          <w:rPr>
            <w:noProof/>
            <w:webHidden/>
          </w:rPr>
          <w:fldChar w:fldCharType="end"/>
        </w:r>
      </w:hyperlink>
    </w:p>
    <w:p w14:paraId="5D29A117" w14:textId="79E9937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DB4A14">
          <w:rPr>
            <w:noProof/>
            <w:webHidden/>
          </w:rPr>
          <w:t>4</w:t>
        </w:r>
        <w:r>
          <w:rPr>
            <w:noProof/>
            <w:webHidden/>
          </w:rPr>
          <w:fldChar w:fldCharType="end"/>
        </w:r>
      </w:hyperlink>
    </w:p>
    <w:p w14:paraId="2115C959" w14:textId="7F7E3B52"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DB4A14">
          <w:rPr>
            <w:noProof/>
            <w:webHidden/>
          </w:rPr>
          <w:t>5</w:t>
        </w:r>
        <w:r>
          <w:rPr>
            <w:noProof/>
            <w:webHidden/>
          </w:rPr>
          <w:fldChar w:fldCharType="end"/>
        </w:r>
      </w:hyperlink>
    </w:p>
    <w:p w14:paraId="5BDA1493" w14:textId="726BE34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DB4A14">
          <w:rPr>
            <w:noProof/>
            <w:webHidden/>
          </w:rPr>
          <w:t>5</w:t>
        </w:r>
        <w:r>
          <w:rPr>
            <w:noProof/>
            <w:webHidden/>
          </w:rPr>
          <w:fldChar w:fldCharType="end"/>
        </w:r>
      </w:hyperlink>
    </w:p>
    <w:p w14:paraId="585442E9" w14:textId="4B428951"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DB4A14">
          <w:rPr>
            <w:noProof/>
            <w:webHidden/>
          </w:rPr>
          <w:t>5</w:t>
        </w:r>
        <w:r>
          <w:rPr>
            <w:noProof/>
            <w:webHidden/>
          </w:rPr>
          <w:fldChar w:fldCharType="end"/>
        </w:r>
      </w:hyperlink>
    </w:p>
    <w:p w14:paraId="3397D9FC" w14:textId="21CB4E9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DB4A14">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63126723"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DB4A14">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40F1BB8D"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FC3A13">
        <w:rPr>
          <w:rFonts w:asciiTheme="minorHAnsi" w:hAnsiTheme="minorHAnsi" w:cstheme="minorBidi"/>
        </w:rPr>
        <w:t xml:space="preserve">Statewide </w:t>
      </w:r>
      <w:r w:rsidRPr="133C6E49">
        <w:rPr>
          <w:rFonts w:asciiTheme="minorHAnsi" w:hAnsiTheme="minorHAnsi" w:cstheme="minorBidi"/>
        </w:rPr>
        <w:t>ITS Architecture (</w:t>
      </w:r>
      <w:r w:rsidR="00FC3A13">
        <w:rPr>
          <w:rFonts w:asciiTheme="minorHAnsi" w:hAnsiTheme="minorHAnsi" w:cstheme="minorBidi"/>
        </w:rPr>
        <w:t>S</w:t>
      </w:r>
      <w:r w:rsidRPr="133C6E49">
        <w:rPr>
          <w:rFonts w:asciiTheme="minorHAnsi" w:hAnsiTheme="minorHAnsi" w:cstheme="minorBidi"/>
        </w:rPr>
        <w:t>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03A23A59" w:rsidR="00486D56" w:rsidRDefault="00486D56" w:rsidP="00486D56">
      <w:r>
        <w:t>The</w:t>
      </w:r>
      <w:r w:rsidR="009A2873">
        <w:t xml:space="preserve"> </w:t>
      </w:r>
      <w:r w:rsidR="005B346D">
        <w:t>SITSA</w:t>
      </w:r>
      <w:r>
        <w:t xml:space="preserve">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338"/>
        <w:gridCol w:w="812"/>
        <w:gridCol w:w="1191"/>
        <w:gridCol w:w="588"/>
        <w:gridCol w:w="3492"/>
        <w:gridCol w:w="1291"/>
        <w:gridCol w:w="538"/>
        <w:gridCol w:w="3702"/>
      </w:tblGrid>
      <w:tr w:rsidR="000F52D7" w:rsidRPr="00D22841" w14:paraId="180B7E4D" w14:textId="77777777" w:rsidTr="009D385E">
        <w:tblPrEx>
          <w:tblCellMar>
            <w:top w:w="0" w:type="dxa"/>
            <w:bottom w:w="0" w:type="dxa"/>
          </w:tblCellMar>
        </w:tblPrEx>
        <w:trPr>
          <w:cantSplit/>
          <w:tblHeader/>
        </w:trPr>
        <w:tc>
          <w:tcPr>
            <w:tcW w:w="0" w:type="auto"/>
            <w:shd w:val="solid" w:color="000080" w:fill="FFFFFF"/>
            <w:vAlign w:val="bottom"/>
          </w:tcPr>
          <w:p w14:paraId="5E5749C1" w14:textId="77777777" w:rsidR="000F52D7" w:rsidRPr="00D22841" w:rsidRDefault="000F52D7" w:rsidP="00720CB3">
            <w:pPr>
              <w:spacing w:before="60" w:after="60"/>
              <w:jc w:val="center"/>
              <w:rPr>
                <w:b/>
                <w:bCs/>
                <w:color w:val="FFFFFF"/>
                <w:sz w:val="16"/>
              </w:rPr>
            </w:pPr>
            <w:r w:rsidRPr="00D22841">
              <w:rPr>
                <w:b/>
                <w:bCs/>
                <w:color w:val="FFFFFF"/>
                <w:sz w:val="16"/>
              </w:rPr>
              <w:t>Element Name</w:t>
            </w:r>
          </w:p>
        </w:tc>
        <w:tc>
          <w:tcPr>
            <w:tcW w:w="0" w:type="auto"/>
            <w:shd w:val="solid" w:color="000080" w:fill="FFFFFF"/>
            <w:vAlign w:val="bottom"/>
          </w:tcPr>
          <w:p w14:paraId="55B5524B" w14:textId="77777777" w:rsidR="000F52D7" w:rsidRPr="00D22841" w:rsidRDefault="000F52D7" w:rsidP="00720CB3">
            <w:pPr>
              <w:spacing w:before="60" w:after="60"/>
              <w:jc w:val="center"/>
              <w:rPr>
                <w:b/>
                <w:bCs/>
                <w:color w:val="FFFFFF"/>
                <w:sz w:val="16"/>
              </w:rPr>
            </w:pPr>
            <w:r w:rsidRPr="00D22841">
              <w:rPr>
                <w:b/>
                <w:bCs/>
                <w:color w:val="FFFFFF"/>
                <w:sz w:val="16"/>
              </w:rPr>
              <w:t>Change</w:t>
            </w:r>
          </w:p>
        </w:tc>
        <w:tc>
          <w:tcPr>
            <w:tcW w:w="0" w:type="auto"/>
            <w:shd w:val="solid" w:color="000080" w:fill="FFFFFF"/>
            <w:vAlign w:val="bottom"/>
          </w:tcPr>
          <w:p w14:paraId="2822F7A4" w14:textId="77777777" w:rsidR="000F52D7" w:rsidRPr="00D22841" w:rsidRDefault="000F52D7" w:rsidP="00720CB3">
            <w:pPr>
              <w:spacing w:before="60" w:after="60"/>
              <w:jc w:val="center"/>
              <w:rPr>
                <w:b/>
                <w:bCs/>
                <w:color w:val="FFFFFF"/>
                <w:sz w:val="16"/>
              </w:rPr>
            </w:pPr>
            <w:r w:rsidRPr="00D22841">
              <w:rPr>
                <w:b/>
                <w:bCs/>
                <w:color w:val="FFFFFF"/>
                <w:sz w:val="16"/>
              </w:rPr>
              <w:t>Old Functional Object</w:t>
            </w:r>
          </w:p>
        </w:tc>
        <w:tc>
          <w:tcPr>
            <w:tcW w:w="0" w:type="auto"/>
            <w:shd w:val="solid" w:color="000080" w:fill="FFFFFF"/>
            <w:vAlign w:val="bottom"/>
          </w:tcPr>
          <w:p w14:paraId="608313BC" w14:textId="77777777" w:rsidR="000F52D7" w:rsidRPr="00D22841" w:rsidRDefault="000F52D7" w:rsidP="00720CB3">
            <w:pPr>
              <w:spacing w:before="60" w:after="60"/>
              <w:jc w:val="center"/>
              <w:rPr>
                <w:b/>
                <w:bCs/>
                <w:color w:val="FFFFFF"/>
                <w:sz w:val="16"/>
              </w:rPr>
            </w:pPr>
            <w:r w:rsidRPr="00D22841">
              <w:rPr>
                <w:b/>
                <w:bCs/>
                <w:color w:val="FFFFFF"/>
                <w:sz w:val="16"/>
              </w:rPr>
              <w:t>Old Num</w:t>
            </w:r>
          </w:p>
        </w:tc>
        <w:tc>
          <w:tcPr>
            <w:tcW w:w="0" w:type="auto"/>
            <w:shd w:val="solid" w:color="000080" w:fill="FFFFFF"/>
            <w:vAlign w:val="bottom"/>
          </w:tcPr>
          <w:p w14:paraId="1F99063D" w14:textId="77777777" w:rsidR="000F52D7" w:rsidRPr="00D22841" w:rsidRDefault="000F52D7" w:rsidP="00720CB3">
            <w:pPr>
              <w:spacing w:before="60" w:after="60"/>
              <w:jc w:val="center"/>
              <w:rPr>
                <w:b/>
                <w:bCs/>
                <w:color w:val="FFFFFF"/>
                <w:sz w:val="16"/>
              </w:rPr>
            </w:pPr>
            <w:r w:rsidRPr="00D22841">
              <w:rPr>
                <w:b/>
                <w:bCs/>
                <w:color w:val="FFFFFF"/>
                <w:sz w:val="16"/>
              </w:rPr>
              <w:t>Old Req</w:t>
            </w:r>
          </w:p>
        </w:tc>
        <w:tc>
          <w:tcPr>
            <w:tcW w:w="1291" w:type="dxa"/>
            <w:shd w:val="solid" w:color="000080" w:fill="FFFFFF"/>
            <w:vAlign w:val="bottom"/>
          </w:tcPr>
          <w:p w14:paraId="763B25B9" w14:textId="77777777" w:rsidR="000F52D7" w:rsidRPr="00D22841" w:rsidRDefault="000F52D7" w:rsidP="00720CB3">
            <w:pPr>
              <w:spacing w:before="60" w:after="60"/>
              <w:jc w:val="center"/>
              <w:rPr>
                <w:b/>
                <w:bCs/>
                <w:color w:val="FFFFFF"/>
                <w:sz w:val="16"/>
              </w:rPr>
            </w:pPr>
            <w:r w:rsidRPr="00D22841">
              <w:rPr>
                <w:b/>
                <w:bCs/>
                <w:color w:val="FFFFFF"/>
                <w:sz w:val="16"/>
              </w:rPr>
              <w:t>New Functional Object</w:t>
            </w:r>
          </w:p>
        </w:tc>
        <w:tc>
          <w:tcPr>
            <w:tcW w:w="503" w:type="dxa"/>
            <w:shd w:val="solid" w:color="000080" w:fill="FFFFFF"/>
            <w:vAlign w:val="bottom"/>
          </w:tcPr>
          <w:p w14:paraId="56232936" w14:textId="77777777" w:rsidR="000F52D7" w:rsidRPr="00D22841" w:rsidRDefault="000F52D7" w:rsidP="00720CB3">
            <w:pPr>
              <w:spacing w:before="60" w:after="60"/>
              <w:jc w:val="center"/>
              <w:rPr>
                <w:b/>
                <w:bCs/>
                <w:color w:val="FFFFFF"/>
                <w:sz w:val="16"/>
              </w:rPr>
            </w:pPr>
            <w:r w:rsidRPr="00D22841">
              <w:rPr>
                <w:b/>
                <w:bCs/>
                <w:color w:val="FFFFFF"/>
                <w:sz w:val="16"/>
              </w:rPr>
              <w:t>New Num</w:t>
            </w:r>
          </w:p>
        </w:tc>
        <w:tc>
          <w:tcPr>
            <w:tcW w:w="0" w:type="auto"/>
            <w:shd w:val="solid" w:color="000080" w:fill="FFFFFF"/>
            <w:vAlign w:val="bottom"/>
          </w:tcPr>
          <w:p w14:paraId="1DF0D1F7" w14:textId="77777777" w:rsidR="000F52D7" w:rsidRPr="00D22841" w:rsidRDefault="000F52D7" w:rsidP="00720CB3">
            <w:pPr>
              <w:spacing w:before="60" w:after="60"/>
              <w:jc w:val="center"/>
              <w:rPr>
                <w:b/>
                <w:bCs/>
                <w:color w:val="FFFFFF"/>
                <w:sz w:val="16"/>
              </w:rPr>
            </w:pPr>
            <w:r w:rsidRPr="00D22841">
              <w:rPr>
                <w:b/>
                <w:bCs/>
                <w:color w:val="FFFFFF"/>
                <w:sz w:val="16"/>
              </w:rPr>
              <w:t>New Req</w:t>
            </w:r>
          </w:p>
        </w:tc>
      </w:tr>
      <w:tr w:rsidR="000F52D7" w:rsidRPr="00D22841" w14:paraId="17D92246" w14:textId="77777777" w:rsidTr="009D385E">
        <w:tblPrEx>
          <w:tblCellMar>
            <w:top w:w="0" w:type="dxa"/>
            <w:bottom w:w="0" w:type="dxa"/>
          </w:tblCellMar>
        </w:tblPrEx>
        <w:trPr>
          <w:cantSplit/>
        </w:trPr>
        <w:tc>
          <w:tcPr>
            <w:tcW w:w="0" w:type="auto"/>
          </w:tcPr>
          <w:p w14:paraId="0BF907B9" w14:textId="77777777" w:rsidR="000F52D7" w:rsidRPr="00D22841" w:rsidRDefault="000F52D7" w:rsidP="000F52D7">
            <w:pPr>
              <w:spacing w:before="60" w:after="60"/>
              <w:jc w:val="left"/>
              <w:rPr>
                <w:sz w:val="16"/>
              </w:rPr>
            </w:pPr>
            <w:r w:rsidRPr="00D22841">
              <w:rPr>
                <w:sz w:val="16"/>
              </w:rPr>
              <w:t>FDOT District Maintenance Vehicle</w:t>
            </w:r>
          </w:p>
        </w:tc>
        <w:tc>
          <w:tcPr>
            <w:tcW w:w="0" w:type="auto"/>
          </w:tcPr>
          <w:p w14:paraId="6BA9FD13" w14:textId="77777777" w:rsidR="000F52D7" w:rsidRPr="00D22841" w:rsidRDefault="000F52D7" w:rsidP="000F52D7">
            <w:pPr>
              <w:spacing w:before="60" w:after="60"/>
              <w:jc w:val="left"/>
              <w:rPr>
                <w:sz w:val="16"/>
              </w:rPr>
            </w:pPr>
            <w:r w:rsidRPr="00D22841">
              <w:rPr>
                <w:sz w:val="16"/>
              </w:rPr>
              <w:t>Replaced</w:t>
            </w:r>
          </w:p>
        </w:tc>
        <w:tc>
          <w:tcPr>
            <w:tcW w:w="0" w:type="auto"/>
          </w:tcPr>
          <w:p w14:paraId="735EBCEF"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1483008F" w14:textId="77777777" w:rsidR="000F52D7" w:rsidRPr="00D22841" w:rsidRDefault="000F52D7" w:rsidP="000F52D7">
            <w:pPr>
              <w:spacing w:before="60" w:after="60"/>
              <w:jc w:val="left"/>
              <w:rPr>
                <w:sz w:val="16"/>
              </w:rPr>
            </w:pPr>
            <w:r w:rsidRPr="00D22841">
              <w:rPr>
                <w:sz w:val="16"/>
              </w:rPr>
              <w:t>1</w:t>
            </w:r>
          </w:p>
        </w:tc>
        <w:tc>
          <w:tcPr>
            <w:tcW w:w="0" w:type="auto"/>
          </w:tcPr>
          <w:p w14:paraId="00B91870" w14:textId="77777777" w:rsidR="000F52D7" w:rsidRPr="00D22841" w:rsidRDefault="000F52D7" w:rsidP="000F52D7">
            <w:pPr>
              <w:spacing w:before="60" w:after="60"/>
              <w:jc w:val="left"/>
              <w:rPr>
                <w:sz w:val="16"/>
              </w:rPr>
            </w:pPr>
            <w:r w:rsidRPr="00D22841">
              <w:rPr>
                <w:sz w:val="16"/>
              </w:rPr>
              <w:t>The field element shall collect, process, digitize, and send traffic sensor data (speed, volume, and occupancy) to the center for further analysis and storage, under center control.</w:t>
            </w:r>
          </w:p>
        </w:tc>
        <w:tc>
          <w:tcPr>
            <w:tcW w:w="1291" w:type="dxa"/>
          </w:tcPr>
          <w:p w14:paraId="752EA193"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18F97DDD" w14:textId="77777777" w:rsidR="000F52D7" w:rsidRPr="00D22841" w:rsidRDefault="000F52D7" w:rsidP="000F52D7">
            <w:pPr>
              <w:spacing w:before="60" w:after="60"/>
              <w:jc w:val="left"/>
              <w:rPr>
                <w:sz w:val="16"/>
              </w:rPr>
            </w:pPr>
            <w:r w:rsidRPr="00D22841">
              <w:rPr>
                <w:sz w:val="16"/>
              </w:rPr>
              <w:t>1</w:t>
            </w:r>
          </w:p>
        </w:tc>
        <w:tc>
          <w:tcPr>
            <w:tcW w:w="0" w:type="auto"/>
          </w:tcPr>
          <w:p w14:paraId="365E4BB2" w14:textId="77777777" w:rsidR="000F52D7" w:rsidRPr="00D22841" w:rsidRDefault="000F52D7" w:rsidP="000F52D7">
            <w:pPr>
              <w:spacing w:before="60" w:after="60"/>
              <w:jc w:val="left"/>
              <w:rPr>
                <w:sz w:val="16"/>
              </w:rPr>
            </w:pPr>
            <w:r w:rsidRPr="00D22841">
              <w:rPr>
                <w:sz w:val="16"/>
              </w:rPr>
              <w:t>The field element shall collect, process, digitize, and send traffic sensor data (speed, volume, and occupancy) to the center for further analysis and storage, under center control.</w:t>
            </w:r>
          </w:p>
        </w:tc>
      </w:tr>
      <w:tr w:rsidR="000F52D7" w:rsidRPr="00D22841" w14:paraId="3D9A6977" w14:textId="77777777" w:rsidTr="009D385E">
        <w:tblPrEx>
          <w:tblCellMar>
            <w:top w:w="0" w:type="dxa"/>
            <w:bottom w:w="0" w:type="dxa"/>
          </w:tblCellMar>
        </w:tblPrEx>
        <w:trPr>
          <w:cantSplit/>
        </w:trPr>
        <w:tc>
          <w:tcPr>
            <w:tcW w:w="0" w:type="auto"/>
          </w:tcPr>
          <w:p w14:paraId="0004873D" w14:textId="77777777" w:rsidR="000F52D7" w:rsidRPr="00D22841" w:rsidRDefault="000F52D7" w:rsidP="000F52D7">
            <w:pPr>
              <w:spacing w:before="60" w:after="60"/>
              <w:jc w:val="left"/>
              <w:rPr>
                <w:sz w:val="16"/>
              </w:rPr>
            </w:pPr>
            <w:r w:rsidRPr="00D22841">
              <w:rPr>
                <w:sz w:val="16"/>
              </w:rPr>
              <w:t>FDOT District Maintenance Vehicle</w:t>
            </w:r>
          </w:p>
        </w:tc>
        <w:tc>
          <w:tcPr>
            <w:tcW w:w="0" w:type="auto"/>
          </w:tcPr>
          <w:p w14:paraId="48C4DE4A" w14:textId="77777777" w:rsidR="000F52D7" w:rsidRPr="00D22841" w:rsidRDefault="000F52D7" w:rsidP="000F52D7">
            <w:pPr>
              <w:spacing w:before="60" w:after="60"/>
              <w:jc w:val="left"/>
              <w:rPr>
                <w:sz w:val="16"/>
              </w:rPr>
            </w:pPr>
            <w:r w:rsidRPr="00D22841">
              <w:rPr>
                <w:sz w:val="16"/>
              </w:rPr>
              <w:t>Replaced</w:t>
            </w:r>
          </w:p>
        </w:tc>
        <w:tc>
          <w:tcPr>
            <w:tcW w:w="0" w:type="auto"/>
          </w:tcPr>
          <w:p w14:paraId="4390A064"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1E65E60F" w14:textId="77777777" w:rsidR="000F52D7" w:rsidRPr="00D22841" w:rsidRDefault="000F52D7" w:rsidP="000F52D7">
            <w:pPr>
              <w:spacing w:before="60" w:after="60"/>
              <w:jc w:val="left"/>
              <w:rPr>
                <w:sz w:val="16"/>
              </w:rPr>
            </w:pPr>
            <w:r w:rsidRPr="00D22841">
              <w:rPr>
                <w:sz w:val="16"/>
              </w:rPr>
              <w:t>2</w:t>
            </w:r>
          </w:p>
        </w:tc>
        <w:tc>
          <w:tcPr>
            <w:tcW w:w="0" w:type="auto"/>
          </w:tcPr>
          <w:p w14:paraId="46379D19" w14:textId="77777777" w:rsidR="000F52D7" w:rsidRPr="00D22841" w:rsidRDefault="000F52D7" w:rsidP="000F52D7">
            <w:pPr>
              <w:spacing w:before="60" w:after="60"/>
              <w:jc w:val="left"/>
              <w:rPr>
                <w:sz w:val="16"/>
              </w:rPr>
            </w:pPr>
            <w:r w:rsidRPr="00D22841">
              <w:rPr>
                <w:sz w:val="16"/>
              </w:rPr>
              <w:t>The field element shall collect, process, and send traffic images to the center for further analysis and distribution.</w:t>
            </w:r>
          </w:p>
        </w:tc>
        <w:tc>
          <w:tcPr>
            <w:tcW w:w="1291" w:type="dxa"/>
          </w:tcPr>
          <w:p w14:paraId="3AD646D9"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4968B478" w14:textId="77777777" w:rsidR="000F52D7" w:rsidRPr="00D22841" w:rsidRDefault="000F52D7" w:rsidP="000F52D7">
            <w:pPr>
              <w:spacing w:before="60" w:after="60"/>
              <w:jc w:val="left"/>
              <w:rPr>
                <w:sz w:val="16"/>
              </w:rPr>
            </w:pPr>
            <w:r w:rsidRPr="00D22841">
              <w:rPr>
                <w:sz w:val="16"/>
              </w:rPr>
              <w:t>2</w:t>
            </w:r>
          </w:p>
        </w:tc>
        <w:tc>
          <w:tcPr>
            <w:tcW w:w="0" w:type="auto"/>
          </w:tcPr>
          <w:p w14:paraId="50E03DEE" w14:textId="77777777" w:rsidR="000F52D7" w:rsidRPr="00D22841" w:rsidRDefault="000F52D7" w:rsidP="000F52D7">
            <w:pPr>
              <w:spacing w:before="60" w:after="60"/>
              <w:jc w:val="left"/>
              <w:rPr>
                <w:sz w:val="16"/>
              </w:rPr>
            </w:pPr>
            <w:r w:rsidRPr="00D22841">
              <w:rPr>
                <w:sz w:val="16"/>
              </w:rPr>
              <w:t>The field element shall collect, process, and send traffic images to the center for further analysis and distribution.</w:t>
            </w:r>
          </w:p>
        </w:tc>
      </w:tr>
      <w:tr w:rsidR="000F52D7" w:rsidRPr="00D22841" w14:paraId="47FF4701" w14:textId="77777777" w:rsidTr="009D385E">
        <w:tblPrEx>
          <w:tblCellMar>
            <w:top w:w="0" w:type="dxa"/>
            <w:bottom w:w="0" w:type="dxa"/>
          </w:tblCellMar>
        </w:tblPrEx>
        <w:trPr>
          <w:cantSplit/>
        </w:trPr>
        <w:tc>
          <w:tcPr>
            <w:tcW w:w="0" w:type="auto"/>
          </w:tcPr>
          <w:p w14:paraId="67CCDEEF" w14:textId="77777777" w:rsidR="000F52D7" w:rsidRPr="00D22841" w:rsidRDefault="000F52D7" w:rsidP="000F52D7">
            <w:pPr>
              <w:spacing w:before="60" w:after="60"/>
              <w:jc w:val="left"/>
              <w:rPr>
                <w:sz w:val="16"/>
              </w:rPr>
            </w:pPr>
            <w:r w:rsidRPr="00D22841">
              <w:rPr>
                <w:sz w:val="16"/>
              </w:rPr>
              <w:t>FDOT District Maintenance Vehicle</w:t>
            </w:r>
          </w:p>
        </w:tc>
        <w:tc>
          <w:tcPr>
            <w:tcW w:w="0" w:type="auto"/>
          </w:tcPr>
          <w:p w14:paraId="39915576" w14:textId="77777777" w:rsidR="000F52D7" w:rsidRPr="00D22841" w:rsidRDefault="000F52D7" w:rsidP="000F52D7">
            <w:pPr>
              <w:spacing w:before="60" w:after="60"/>
              <w:jc w:val="left"/>
              <w:rPr>
                <w:sz w:val="16"/>
              </w:rPr>
            </w:pPr>
            <w:r w:rsidRPr="00D22841">
              <w:rPr>
                <w:sz w:val="16"/>
              </w:rPr>
              <w:t>Replaced</w:t>
            </w:r>
          </w:p>
        </w:tc>
        <w:tc>
          <w:tcPr>
            <w:tcW w:w="0" w:type="auto"/>
          </w:tcPr>
          <w:p w14:paraId="17885328"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63EADD5A" w14:textId="77777777" w:rsidR="000F52D7" w:rsidRPr="00D22841" w:rsidRDefault="000F52D7" w:rsidP="000F52D7">
            <w:pPr>
              <w:spacing w:before="60" w:after="60"/>
              <w:jc w:val="left"/>
              <w:rPr>
                <w:sz w:val="16"/>
              </w:rPr>
            </w:pPr>
            <w:r w:rsidRPr="00D22841">
              <w:rPr>
                <w:sz w:val="16"/>
              </w:rPr>
              <w:t>4</w:t>
            </w:r>
          </w:p>
        </w:tc>
        <w:tc>
          <w:tcPr>
            <w:tcW w:w="0" w:type="auto"/>
          </w:tcPr>
          <w:p w14:paraId="443AABE6" w14:textId="77777777" w:rsidR="000F52D7" w:rsidRPr="00D22841" w:rsidRDefault="000F52D7" w:rsidP="000F52D7">
            <w:pPr>
              <w:spacing w:before="60" w:after="60"/>
              <w:jc w:val="left"/>
              <w:rPr>
                <w:sz w:val="16"/>
              </w:rPr>
            </w:pPr>
            <w:r w:rsidRPr="00D22841">
              <w:rPr>
                <w:sz w:val="16"/>
              </w:rPr>
              <w:t>The field element shall return sensor and CCTV system operational status to the controlling center.</w:t>
            </w:r>
          </w:p>
        </w:tc>
        <w:tc>
          <w:tcPr>
            <w:tcW w:w="1291" w:type="dxa"/>
          </w:tcPr>
          <w:p w14:paraId="773D3466"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021012BD" w14:textId="77777777" w:rsidR="000F52D7" w:rsidRPr="00D22841" w:rsidRDefault="000F52D7" w:rsidP="000F52D7">
            <w:pPr>
              <w:spacing w:before="60" w:after="60"/>
              <w:jc w:val="left"/>
              <w:rPr>
                <w:sz w:val="16"/>
              </w:rPr>
            </w:pPr>
            <w:r w:rsidRPr="00D22841">
              <w:rPr>
                <w:sz w:val="16"/>
              </w:rPr>
              <w:t>4</w:t>
            </w:r>
          </w:p>
        </w:tc>
        <w:tc>
          <w:tcPr>
            <w:tcW w:w="0" w:type="auto"/>
          </w:tcPr>
          <w:p w14:paraId="3DAB7C81" w14:textId="77777777" w:rsidR="000F52D7" w:rsidRPr="00D22841" w:rsidRDefault="000F52D7" w:rsidP="000F52D7">
            <w:pPr>
              <w:spacing w:before="60" w:after="60"/>
              <w:jc w:val="left"/>
              <w:rPr>
                <w:sz w:val="16"/>
              </w:rPr>
            </w:pPr>
            <w:r w:rsidRPr="00D22841">
              <w:rPr>
                <w:sz w:val="16"/>
              </w:rPr>
              <w:t>The field element shall return sensor and CCTV system operational status to the controlling center.</w:t>
            </w:r>
          </w:p>
        </w:tc>
      </w:tr>
      <w:tr w:rsidR="000F52D7" w:rsidRPr="00D22841" w14:paraId="01234EE0" w14:textId="77777777" w:rsidTr="009D385E">
        <w:tblPrEx>
          <w:tblCellMar>
            <w:top w:w="0" w:type="dxa"/>
            <w:bottom w:w="0" w:type="dxa"/>
          </w:tblCellMar>
        </w:tblPrEx>
        <w:trPr>
          <w:cantSplit/>
        </w:trPr>
        <w:tc>
          <w:tcPr>
            <w:tcW w:w="0" w:type="auto"/>
          </w:tcPr>
          <w:p w14:paraId="2753C79C" w14:textId="77777777" w:rsidR="000F52D7" w:rsidRPr="00D22841" w:rsidRDefault="000F52D7" w:rsidP="000F52D7">
            <w:pPr>
              <w:spacing w:before="60" w:after="60"/>
              <w:jc w:val="left"/>
              <w:rPr>
                <w:sz w:val="16"/>
              </w:rPr>
            </w:pPr>
            <w:r w:rsidRPr="00D22841">
              <w:rPr>
                <w:sz w:val="16"/>
              </w:rPr>
              <w:t>FDOT District Maintenance Vehicle</w:t>
            </w:r>
          </w:p>
        </w:tc>
        <w:tc>
          <w:tcPr>
            <w:tcW w:w="0" w:type="auto"/>
          </w:tcPr>
          <w:p w14:paraId="541D61C5" w14:textId="77777777" w:rsidR="000F52D7" w:rsidRPr="00D22841" w:rsidRDefault="000F52D7" w:rsidP="000F52D7">
            <w:pPr>
              <w:spacing w:before="60" w:after="60"/>
              <w:jc w:val="left"/>
              <w:rPr>
                <w:sz w:val="16"/>
              </w:rPr>
            </w:pPr>
            <w:r w:rsidRPr="00D22841">
              <w:rPr>
                <w:sz w:val="16"/>
              </w:rPr>
              <w:t>Replaced</w:t>
            </w:r>
          </w:p>
        </w:tc>
        <w:tc>
          <w:tcPr>
            <w:tcW w:w="0" w:type="auto"/>
          </w:tcPr>
          <w:p w14:paraId="063CA1F4"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5F1DC9E2" w14:textId="77777777" w:rsidR="000F52D7" w:rsidRPr="00D22841" w:rsidRDefault="000F52D7" w:rsidP="000F52D7">
            <w:pPr>
              <w:spacing w:before="60" w:after="60"/>
              <w:jc w:val="left"/>
              <w:rPr>
                <w:sz w:val="16"/>
              </w:rPr>
            </w:pPr>
            <w:r w:rsidRPr="00D22841">
              <w:rPr>
                <w:sz w:val="16"/>
              </w:rPr>
              <w:t>5</w:t>
            </w:r>
          </w:p>
        </w:tc>
        <w:tc>
          <w:tcPr>
            <w:tcW w:w="0" w:type="auto"/>
          </w:tcPr>
          <w:p w14:paraId="14D6BE71" w14:textId="77777777" w:rsidR="000F52D7" w:rsidRPr="00D22841" w:rsidRDefault="000F52D7" w:rsidP="000F52D7">
            <w:pPr>
              <w:spacing w:before="60" w:after="60"/>
              <w:jc w:val="left"/>
              <w:rPr>
                <w:sz w:val="16"/>
              </w:rPr>
            </w:pPr>
            <w:r w:rsidRPr="00D22841">
              <w:rPr>
                <w:sz w:val="16"/>
              </w:rPr>
              <w:t>The field element shall return sensor and CCTV system fault data to the controlling center for repair.</w:t>
            </w:r>
          </w:p>
        </w:tc>
        <w:tc>
          <w:tcPr>
            <w:tcW w:w="1291" w:type="dxa"/>
          </w:tcPr>
          <w:p w14:paraId="063C18EA"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4A94785D" w14:textId="77777777" w:rsidR="000F52D7" w:rsidRPr="00D22841" w:rsidRDefault="000F52D7" w:rsidP="000F52D7">
            <w:pPr>
              <w:spacing w:before="60" w:after="60"/>
              <w:jc w:val="left"/>
              <w:rPr>
                <w:sz w:val="16"/>
              </w:rPr>
            </w:pPr>
            <w:r w:rsidRPr="00D22841">
              <w:rPr>
                <w:sz w:val="16"/>
              </w:rPr>
              <w:t>5</w:t>
            </w:r>
          </w:p>
        </w:tc>
        <w:tc>
          <w:tcPr>
            <w:tcW w:w="0" w:type="auto"/>
          </w:tcPr>
          <w:p w14:paraId="3CDA59D5" w14:textId="77777777" w:rsidR="000F52D7" w:rsidRPr="00D22841" w:rsidRDefault="000F52D7" w:rsidP="000F52D7">
            <w:pPr>
              <w:spacing w:before="60" w:after="60"/>
              <w:jc w:val="left"/>
              <w:rPr>
                <w:sz w:val="16"/>
              </w:rPr>
            </w:pPr>
            <w:r w:rsidRPr="00D22841">
              <w:rPr>
                <w:sz w:val="16"/>
              </w:rPr>
              <w:t>The field element shall return sensor and CCTV system fault data to the controlling center for repair.</w:t>
            </w:r>
          </w:p>
        </w:tc>
      </w:tr>
      <w:tr w:rsidR="000F52D7" w:rsidRPr="00D22841" w14:paraId="5C07E074" w14:textId="77777777" w:rsidTr="009D385E">
        <w:tblPrEx>
          <w:tblCellMar>
            <w:top w:w="0" w:type="dxa"/>
            <w:bottom w:w="0" w:type="dxa"/>
          </w:tblCellMar>
        </w:tblPrEx>
        <w:trPr>
          <w:cantSplit/>
        </w:trPr>
        <w:tc>
          <w:tcPr>
            <w:tcW w:w="0" w:type="auto"/>
          </w:tcPr>
          <w:p w14:paraId="42958EA3" w14:textId="77777777" w:rsidR="000F52D7" w:rsidRPr="00D22841" w:rsidRDefault="000F52D7" w:rsidP="000F52D7">
            <w:pPr>
              <w:spacing w:before="60" w:after="60"/>
              <w:jc w:val="left"/>
              <w:rPr>
                <w:sz w:val="16"/>
              </w:rPr>
            </w:pPr>
            <w:r w:rsidRPr="00D22841">
              <w:rPr>
                <w:sz w:val="16"/>
              </w:rPr>
              <w:t>Unmanned Aerial Vehicles (UAVs)</w:t>
            </w:r>
          </w:p>
        </w:tc>
        <w:tc>
          <w:tcPr>
            <w:tcW w:w="0" w:type="auto"/>
          </w:tcPr>
          <w:p w14:paraId="7E8DE3F2" w14:textId="77777777" w:rsidR="000F52D7" w:rsidRPr="00D22841" w:rsidRDefault="000F52D7" w:rsidP="000F52D7">
            <w:pPr>
              <w:spacing w:before="60" w:after="60"/>
              <w:jc w:val="left"/>
              <w:rPr>
                <w:sz w:val="16"/>
              </w:rPr>
            </w:pPr>
            <w:r w:rsidRPr="00D22841">
              <w:rPr>
                <w:sz w:val="16"/>
              </w:rPr>
              <w:t>Replaced</w:t>
            </w:r>
          </w:p>
        </w:tc>
        <w:tc>
          <w:tcPr>
            <w:tcW w:w="0" w:type="auto"/>
          </w:tcPr>
          <w:p w14:paraId="246EB353"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45E24D18" w14:textId="77777777" w:rsidR="000F52D7" w:rsidRPr="00D22841" w:rsidRDefault="000F52D7" w:rsidP="000F52D7">
            <w:pPr>
              <w:spacing w:before="60" w:after="60"/>
              <w:jc w:val="left"/>
              <w:rPr>
                <w:sz w:val="16"/>
              </w:rPr>
            </w:pPr>
            <w:r w:rsidRPr="00D22841">
              <w:rPr>
                <w:sz w:val="16"/>
              </w:rPr>
              <w:t>1</w:t>
            </w:r>
          </w:p>
        </w:tc>
        <w:tc>
          <w:tcPr>
            <w:tcW w:w="0" w:type="auto"/>
          </w:tcPr>
          <w:p w14:paraId="15B478AC" w14:textId="77777777" w:rsidR="000F52D7" w:rsidRPr="00D22841" w:rsidRDefault="000F52D7" w:rsidP="000F52D7">
            <w:pPr>
              <w:spacing w:before="60" w:after="60"/>
              <w:jc w:val="left"/>
              <w:rPr>
                <w:sz w:val="16"/>
              </w:rPr>
            </w:pPr>
            <w:r w:rsidRPr="00D22841">
              <w:rPr>
                <w:sz w:val="16"/>
              </w:rPr>
              <w:t>The field element shall collect, process, digitize, and send traffic sensor data (speed, volume, and occupancy) to the center for further analysis and storage, under center control.</w:t>
            </w:r>
          </w:p>
        </w:tc>
        <w:tc>
          <w:tcPr>
            <w:tcW w:w="1291" w:type="dxa"/>
          </w:tcPr>
          <w:p w14:paraId="00B8F605"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52C2E0E0" w14:textId="77777777" w:rsidR="000F52D7" w:rsidRPr="00D22841" w:rsidRDefault="000F52D7" w:rsidP="000F52D7">
            <w:pPr>
              <w:spacing w:before="60" w:after="60"/>
              <w:jc w:val="left"/>
              <w:rPr>
                <w:sz w:val="16"/>
              </w:rPr>
            </w:pPr>
            <w:r w:rsidRPr="00D22841">
              <w:rPr>
                <w:sz w:val="16"/>
              </w:rPr>
              <w:t>1</w:t>
            </w:r>
          </w:p>
        </w:tc>
        <w:tc>
          <w:tcPr>
            <w:tcW w:w="0" w:type="auto"/>
          </w:tcPr>
          <w:p w14:paraId="1939E106" w14:textId="77777777" w:rsidR="000F52D7" w:rsidRPr="00D22841" w:rsidRDefault="000F52D7" w:rsidP="000F52D7">
            <w:pPr>
              <w:spacing w:before="60" w:after="60"/>
              <w:jc w:val="left"/>
              <w:rPr>
                <w:sz w:val="16"/>
              </w:rPr>
            </w:pPr>
            <w:r w:rsidRPr="00D22841">
              <w:rPr>
                <w:sz w:val="16"/>
              </w:rPr>
              <w:t>The field element shall collect, process, digitize, and send traffic sensor data (speed, volume, and occupancy) to the center for further analysis and storage, under center control.</w:t>
            </w:r>
          </w:p>
        </w:tc>
      </w:tr>
      <w:tr w:rsidR="000F52D7" w:rsidRPr="00D22841" w14:paraId="51547FAA" w14:textId="77777777" w:rsidTr="009D385E">
        <w:tblPrEx>
          <w:tblCellMar>
            <w:top w:w="0" w:type="dxa"/>
            <w:bottom w:w="0" w:type="dxa"/>
          </w:tblCellMar>
        </w:tblPrEx>
        <w:trPr>
          <w:cantSplit/>
        </w:trPr>
        <w:tc>
          <w:tcPr>
            <w:tcW w:w="0" w:type="auto"/>
          </w:tcPr>
          <w:p w14:paraId="353A9FF4" w14:textId="77777777" w:rsidR="000F52D7" w:rsidRPr="00D22841" w:rsidRDefault="000F52D7" w:rsidP="000F52D7">
            <w:pPr>
              <w:spacing w:before="60" w:after="60"/>
              <w:jc w:val="left"/>
              <w:rPr>
                <w:sz w:val="16"/>
              </w:rPr>
            </w:pPr>
            <w:r w:rsidRPr="00D22841">
              <w:rPr>
                <w:sz w:val="16"/>
              </w:rPr>
              <w:t>Unmanned Aerial Vehicles (UAVs)</w:t>
            </w:r>
          </w:p>
        </w:tc>
        <w:tc>
          <w:tcPr>
            <w:tcW w:w="0" w:type="auto"/>
          </w:tcPr>
          <w:p w14:paraId="25171701" w14:textId="77777777" w:rsidR="000F52D7" w:rsidRPr="00D22841" w:rsidRDefault="000F52D7" w:rsidP="000F52D7">
            <w:pPr>
              <w:spacing w:before="60" w:after="60"/>
              <w:jc w:val="left"/>
              <w:rPr>
                <w:sz w:val="16"/>
              </w:rPr>
            </w:pPr>
            <w:r w:rsidRPr="00D22841">
              <w:rPr>
                <w:sz w:val="16"/>
              </w:rPr>
              <w:t>Replaced</w:t>
            </w:r>
          </w:p>
        </w:tc>
        <w:tc>
          <w:tcPr>
            <w:tcW w:w="0" w:type="auto"/>
          </w:tcPr>
          <w:p w14:paraId="01DA4028"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2CDBFA40" w14:textId="77777777" w:rsidR="000F52D7" w:rsidRPr="00D22841" w:rsidRDefault="000F52D7" w:rsidP="000F52D7">
            <w:pPr>
              <w:spacing w:before="60" w:after="60"/>
              <w:jc w:val="left"/>
              <w:rPr>
                <w:sz w:val="16"/>
              </w:rPr>
            </w:pPr>
            <w:r w:rsidRPr="00D22841">
              <w:rPr>
                <w:sz w:val="16"/>
              </w:rPr>
              <w:t>2</w:t>
            </w:r>
          </w:p>
        </w:tc>
        <w:tc>
          <w:tcPr>
            <w:tcW w:w="0" w:type="auto"/>
          </w:tcPr>
          <w:p w14:paraId="0E1C3A2E" w14:textId="77777777" w:rsidR="000F52D7" w:rsidRPr="00D22841" w:rsidRDefault="000F52D7" w:rsidP="000F52D7">
            <w:pPr>
              <w:spacing w:before="60" w:after="60"/>
              <w:jc w:val="left"/>
              <w:rPr>
                <w:sz w:val="16"/>
              </w:rPr>
            </w:pPr>
            <w:r w:rsidRPr="00D22841">
              <w:rPr>
                <w:sz w:val="16"/>
              </w:rPr>
              <w:t>The field element shall collect, process, and send traffic images to the center for further analysis and distribution.</w:t>
            </w:r>
          </w:p>
        </w:tc>
        <w:tc>
          <w:tcPr>
            <w:tcW w:w="1291" w:type="dxa"/>
          </w:tcPr>
          <w:p w14:paraId="096D743E"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4711376E" w14:textId="77777777" w:rsidR="000F52D7" w:rsidRPr="00D22841" w:rsidRDefault="000F52D7" w:rsidP="000F52D7">
            <w:pPr>
              <w:spacing w:before="60" w:after="60"/>
              <w:jc w:val="left"/>
              <w:rPr>
                <w:sz w:val="16"/>
              </w:rPr>
            </w:pPr>
            <w:r w:rsidRPr="00D22841">
              <w:rPr>
                <w:sz w:val="16"/>
              </w:rPr>
              <w:t>2</w:t>
            </w:r>
          </w:p>
        </w:tc>
        <w:tc>
          <w:tcPr>
            <w:tcW w:w="0" w:type="auto"/>
          </w:tcPr>
          <w:p w14:paraId="7A8846AE" w14:textId="77777777" w:rsidR="000F52D7" w:rsidRPr="00D22841" w:rsidRDefault="000F52D7" w:rsidP="000F52D7">
            <w:pPr>
              <w:spacing w:before="60" w:after="60"/>
              <w:jc w:val="left"/>
              <w:rPr>
                <w:sz w:val="16"/>
              </w:rPr>
            </w:pPr>
            <w:r w:rsidRPr="00D22841">
              <w:rPr>
                <w:sz w:val="16"/>
              </w:rPr>
              <w:t>The field element shall collect, process, and send traffic images to the center for further analysis and distribution.</w:t>
            </w:r>
          </w:p>
        </w:tc>
      </w:tr>
      <w:tr w:rsidR="000F52D7" w:rsidRPr="00D22841" w14:paraId="61D7B318" w14:textId="77777777" w:rsidTr="009D385E">
        <w:tblPrEx>
          <w:tblCellMar>
            <w:top w:w="0" w:type="dxa"/>
            <w:bottom w:w="0" w:type="dxa"/>
          </w:tblCellMar>
        </w:tblPrEx>
        <w:trPr>
          <w:cantSplit/>
        </w:trPr>
        <w:tc>
          <w:tcPr>
            <w:tcW w:w="0" w:type="auto"/>
          </w:tcPr>
          <w:p w14:paraId="31B28C1A" w14:textId="77777777" w:rsidR="000F52D7" w:rsidRPr="00D22841" w:rsidRDefault="000F52D7" w:rsidP="000F52D7">
            <w:pPr>
              <w:spacing w:before="60" w:after="60"/>
              <w:jc w:val="left"/>
              <w:rPr>
                <w:sz w:val="16"/>
              </w:rPr>
            </w:pPr>
            <w:r w:rsidRPr="00D22841">
              <w:rPr>
                <w:sz w:val="16"/>
              </w:rPr>
              <w:t>Unmanned Aerial Vehicles (UAVs)</w:t>
            </w:r>
          </w:p>
        </w:tc>
        <w:tc>
          <w:tcPr>
            <w:tcW w:w="0" w:type="auto"/>
          </w:tcPr>
          <w:p w14:paraId="29B59824" w14:textId="77777777" w:rsidR="000F52D7" w:rsidRPr="00D22841" w:rsidRDefault="000F52D7" w:rsidP="000F52D7">
            <w:pPr>
              <w:spacing w:before="60" w:after="60"/>
              <w:jc w:val="left"/>
              <w:rPr>
                <w:sz w:val="16"/>
              </w:rPr>
            </w:pPr>
            <w:r w:rsidRPr="00D22841">
              <w:rPr>
                <w:sz w:val="16"/>
              </w:rPr>
              <w:t>Replaced</w:t>
            </w:r>
          </w:p>
        </w:tc>
        <w:tc>
          <w:tcPr>
            <w:tcW w:w="0" w:type="auto"/>
          </w:tcPr>
          <w:p w14:paraId="369A56A0"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59F9FEC8" w14:textId="77777777" w:rsidR="000F52D7" w:rsidRPr="00D22841" w:rsidRDefault="000F52D7" w:rsidP="000F52D7">
            <w:pPr>
              <w:spacing w:before="60" w:after="60"/>
              <w:jc w:val="left"/>
              <w:rPr>
                <w:sz w:val="16"/>
              </w:rPr>
            </w:pPr>
            <w:r w:rsidRPr="00D22841">
              <w:rPr>
                <w:sz w:val="16"/>
              </w:rPr>
              <w:t>4</w:t>
            </w:r>
          </w:p>
        </w:tc>
        <w:tc>
          <w:tcPr>
            <w:tcW w:w="0" w:type="auto"/>
          </w:tcPr>
          <w:p w14:paraId="66B02382" w14:textId="77777777" w:rsidR="000F52D7" w:rsidRPr="00D22841" w:rsidRDefault="000F52D7" w:rsidP="000F52D7">
            <w:pPr>
              <w:spacing w:before="60" w:after="60"/>
              <w:jc w:val="left"/>
              <w:rPr>
                <w:sz w:val="16"/>
              </w:rPr>
            </w:pPr>
            <w:r w:rsidRPr="00D22841">
              <w:rPr>
                <w:sz w:val="16"/>
              </w:rPr>
              <w:t>The field element shall return sensor and CCTV system operational status to the controlling center.</w:t>
            </w:r>
          </w:p>
        </w:tc>
        <w:tc>
          <w:tcPr>
            <w:tcW w:w="1291" w:type="dxa"/>
          </w:tcPr>
          <w:p w14:paraId="0C5D5985"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743FFBE2" w14:textId="77777777" w:rsidR="000F52D7" w:rsidRPr="00D22841" w:rsidRDefault="000F52D7" w:rsidP="000F52D7">
            <w:pPr>
              <w:spacing w:before="60" w:after="60"/>
              <w:jc w:val="left"/>
              <w:rPr>
                <w:sz w:val="16"/>
              </w:rPr>
            </w:pPr>
            <w:r w:rsidRPr="00D22841">
              <w:rPr>
                <w:sz w:val="16"/>
              </w:rPr>
              <w:t>4</w:t>
            </w:r>
          </w:p>
        </w:tc>
        <w:tc>
          <w:tcPr>
            <w:tcW w:w="0" w:type="auto"/>
          </w:tcPr>
          <w:p w14:paraId="55AF129F" w14:textId="77777777" w:rsidR="000F52D7" w:rsidRPr="00D22841" w:rsidRDefault="000F52D7" w:rsidP="000F52D7">
            <w:pPr>
              <w:spacing w:before="60" w:after="60"/>
              <w:jc w:val="left"/>
              <w:rPr>
                <w:sz w:val="16"/>
              </w:rPr>
            </w:pPr>
            <w:r w:rsidRPr="00D22841">
              <w:rPr>
                <w:sz w:val="16"/>
              </w:rPr>
              <w:t>The field element shall return sensor and CCTV system operational status to the controlling center.</w:t>
            </w:r>
          </w:p>
        </w:tc>
      </w:tr>
      <w:tr w:rsidR="000F52D7" w:rsidRPr="00D22841" w14:paraId="49C7C56A" w14:textId="77777777" w:rsidTr="009D385E">
        <w:tblPrEx>
          <w:tblCellMar>
            <w:top w:w="0" w:type="dxa"/>
            <w:bottom w:w="0" w:type="dxa"/>
          </w:tblCellMar>
        </w:tblPrEx>
        <w:trPr>
          <w:cantSplit/>
        </w:trPr>
        <w:tc>
          <w:tcPr>
            <w:tcW w:w="0" w:type="auto"/>
          </w:tcPr>
          <w:p w14:paraId="2AFE804E" w14:textId="77777777" w:rsidR="000F52D7" w:rsidRPr="00D22841" w:rsidRDefault="000F52D7" w:rsidP="000F52D7">
            <w:pPr>
              <w:spacing w:before="60" w:after="60"/>
              <w:jc w:val="left"/>
              <w:rPr>
                <w:sz w:val="16"/>
              </w:rPr>
            </w:pPr>
            <w:r w:rsidRPr="00D22841">
              <w:rPr>
                <w:sz w:val="16"/>
              </w:rPr>
              <w:t>Unmanned Aerial Vehicles (UAVs)</w:t>
            </w:r>
          </w:p>
        </w:tc>
        <w:tc>
          <w:tcPr>
            <w:tcW w:w="0" w:type="auto"/>
          </w:tcPr>
          <w:p w14:paraId="008CE8FC" w14:textId="77777777" w:rsidR="000F52D7" w:rsidRPr="00D22841" w:rsidRDefault="000F52D7" w:rsidP="000F52D7">
            <w:pPr>
              <w:spacing w:before="60" w:after="60"/>
              <w:jc w:val="left"/>
              <w:rPr>
                <w:sz w:val="16"/>
              </w:rPr>
            </w:pPr>
            <w:r w:rsidRPr="00D22841">
              <w:rPr>
                <w:sz w:val="16"/>
              </w:rPr>
              <w:t>Replaced</w:t>
            </w:r>
          </w:p>
        </w:tc>
        <w:tc>
          <w:tcPr>
            <w:tcW w:w="0" w:type="auto"/>
          </w:tcPr>
          <w:p w14:paraId="38D2CB50" w14:textId="77777777" w:rsidR="000F52D7" w:rsidRPr="00D22841" w:rsidRDefault="000F52D7" w:rsidP="000F52D7">
            <w:pPr>
              <w:spacing w:before="60" w:after="60"/>
              <w:jc w:val="left"/>
              <w:rPr>
                <w:sz w:val="16"/>
              </w:rPr>
            </w:pPr>
            <w:r w:rsidRPr="00D22841">
              <w:rPr>
                <w:sz w:val="16"/>
              </w:rPr>
              <w:t>Roadway Basic Surveillance</w:t>
            </w:r>
          </w:p>
        </w:tc>
        <w:tc>
          <w:tcPr>
            <w:tcW w:w="0" w:type="auto"/>
          </w:tcPr>
          <w:p w14:paraId="09CE85A6" w14:textId="77777777" w:rsidR="000F52D7" w:rsidRPr="00D22841" w:rsidRDefault="000F52D7" w:rsidP="000F52D7">
            <w:pPr>
              <w:spacing w:before="60" w:after="60"/>
              <w:jc w:val="left"/>
              <w:rPr>
                <w:sz w:val="16"/>
              </w:rPr>
            </w:pPr>
            <w:r w:rsidRPr="00D22841">
              <w:rPr>
                <w:sz w:val="16"/>
              </w:rPr>
              <w:t>5</w:t>
            </w:r>
          </w:p>
        </w:tc>
        <w:tc>
          <w:tcPr>
            <w:tcW w:w="0" w:type="auto"/>
          </w:tcPr>
          <w:p w14:paraId="52E9D81E" w14:textId="77777777" w:rsidR="000F52D7" w:rsidRPr="00D22841" w:rsidRDefault="000F52D7" w:rsidP="000F52D7">
            <w:pPr>
              <w:spacing w:before="60" w:after="60"/>
              <w:jc w:val="left"/>
              <w:rPr>
                <w:sz w:val="16"/>
              </w:rPr>
            </w:pPr>
            <w:r w:rsidRPr="00D22841">
              <w:rPr>
                <w:sz w:val="16"/>
              </w:rPr>
              <w:t>The field element shall return sensor and CCTV system fault data to the controlling center for repair.</w:t>
            </w:r>
          </w:p>
        </w:tc>
        <w:tc>
          <w:tcPr>
            <w:tcW w:w="1291" w:type="dxa"/>
          </w:tcPr>
          <w:p w14:paraId="6A1CEE61" w14:textId="77777777" w:rsidR="000F52D7" w:rsidRPr="00D22841" w:rsidRDefault="000F52D7" w:rsidP="000F52D7">
            <w:pPr>
              <w:spacing w:before="60" w:after="60"/>
              <w:jc w:val="left"/>
              <w:rPr>
                <w:sz w:val="16"/>
              </w:rPr>
            </w:pPr>
            <w:r w:rsidRPr="00D22841">
              <w:rPr>
                <w:sz w:val="16"/>
              </w:rPr>
              <w:t>Roadway Surveillance</w:t>
            </w:r>
          </w:p>
        </w:tc>
        <w:tc>
          <w:tcPr>
            <w:tcW w:w="503" w:type="dxa"/>
          </w:tcPr>
          <w:p w14:paraId="72F2013C" w14:textId="77777777" w:rsidR="000F52D7" w:rsidRPr="00D22841" w:rsidRDefault="000F52D7" w:rsidP="000F52D7">
            <w:pPr>
              <w:spacing w:before="60" w:after="60"/>
              <w:jc w:val="left"/>
              <w:rPr>
                <w:sz w:val="16"/>
              </w:rPr>
            </w:pPr>
            <w:r w:rsidRPr="00D22841">
              <w:rPr>
                <w:sz w:val="16"/>
              </w:rPr>
              <w:t>5</w:t>
            </w:r>
          </w:p>
        </w:tc>
        <w:tc>
          <w:tcPr>
            <w:tcW w:w="0" w:type="auto"/>
          </w:tcPr>
          <w:p w14:paraId="4926609E" w14:textId="77777777" w:rsidR="000F52D7" w:rsidRPr="00D22841" w:rsidRDefault="000F52D7" w:rsidP="000F52D7">
            <w:pPr>
              <w:spacing w:before="60" w:after="60"/>
              <w:jc w:val="left"/>
              <w:rPr>
                <w:sz w:val="16"/>
              </w:rPr>
            </w:pPr>
            <w:r w:rsidRPr="00D22841">
              <w:rPr>
                <w:sz w:val="16"/>
              </w:rPr>
              <w:t>The field element shall return sensor and CCTV system fault data to the controlling center for repair.</w:t>
            </w:r>
          </w:p>
        </w:tc>
      </w:tr>
      <w:tr w:rsidR="000F52D7" w:rsidRPr="00D22841" w14:paraId="094BBE05" w14:textId="77777777" w:rsidTr="009D385E">
        <w:tblPrEx>
          <w:tblCellMar>
            <w:top w:w="0" w:type="dxa"/>
            <w:bottom w:w="0" w:type="dxa"/>
          </w:tblCellMar>
        </w:tblPrEx>
        <w:trPr>
          <w:cantSplit/>
        </w:trPr>
        <w:tc>
          <w:tcPr>
            <w:tcW w:w="0" w:type="auto"/>
          </w:tcPr>
          <w:p w14:paraId="0FED5598" w14:textId="77777777" w:rsidR="000F52D7" w:rsidRPr="00D22841" w:rsidRDefault="000F52D7" w:rsidP="000F52D7">
            <w:pPr>
              <w:spacing w:before="60" w:after="60"/>
              <w:jc w:val="left"/>
              <w:rPr>
                <w:sz w:val="16"/>
              </w:rPr>
            </w:pPr>
            <w:r w:rsidRPr="00D22841">
              <w:rPr>
                <w:sz w:val="16"/>
              </w:rPr>
              <w:t>Vehicle</w:t>
            </w:r>
          </w:p>
        </w:tc>
        <w:tc>
          <w:tcPr>
            <w:tcW w:w="0" w:type="auto"/>
          </w:tcPr>
          <w:p w14:paraId="1EF952C8" w14:textId="77777777" w:rsidR="000F52D7" w:rsidRPr="00D22841" w:rsidRDefault="000F52D7" w:rsidP="000F52D7">
            <w:pPr>
              <w:spacing w:before="60" w:after="60"/>
              <w:jc w:val="left"/>
              <w:rPr>
                <w:sz w:val="16"/>
              </w:rPr>
            </w:pPr>
            <w:r w:rsidRPr="00D22841">
              <w:rPr>
                <w:sz w:val="16"/>
              </w:rPr>
              <w:t>Modified</w:t>
            </w:r>
          </w:p>
        </w:tc>
        <w:tc>
          <w:tcPr>
            <w:tcW w:w="0" w:type="auto"/>
          </w:tcPr>
          <w:p w14:paraId="5DE97CB9" w14:textId="77777777" w:rsidR="000F52D7" w:rsidRPr="00D22841" w:rsidRDefault="000F52D7" w:rsidP="000F52D7">
            <w:pPr>
              <w:spacing w:before="60" w:after="60"/>
              <w:jc w:val="left"/>
              <w:rPr>
                <w:sz w:val="16"/>
              </w:rPr>
            </w:pPr>
            <w:r w:rsidRPr="00D22841">
              <w:rPr>
                <w:sz w:val="16"/>
              </w:rPr>
              <w:t>Vehicle Control Automation</w:t>
            </w:r>
          </w:p>
        </w:tc>
        <w:tc>
          <w:tcPr>
            <w:tcW w:w="0" w:type="auto"/>
          </w:tcPr>
          <w:p w14:paraId="6162BCA4" w14:textId="77777777" w:rsidR="000F52D7" w:rsidRPr="00D22841" w:rsidRDefault="000F52D7" w:rsidP="000F52D7">
            <w:pPr>
              <w:spacing w:before="60" w:after="60"/>
              <w:jc w:val="left"/>
              <w:rPr>
                <w:sz w:val="16"/>
              </w:rPr>
            </w:pPr>
            <w:r w:rsidRPr="00D22841">
              <w:rPr>
                <w:sz w:val="16"/>
              </w:rPr>
              <w:t>3</w:t>
            </w:r>
          </w:p>
        </w:tc>
        <w:tc>
          <w:tcPr>
            <w:tcW w:w="0" w:type="auto"/>
          </w:tcPr>
          <w:p w14:paraId="23EBCDF3" w14:textId="77777777" w:rsidR="000F52D7" w:rsidRPr="00D22841" w:rsidRDefault="000F52D7" w:rsidP="000F52D7">
            <w:pPr>
              <w:spacing w:before="60" w:after="60"/>
              <w:jc w:val="left"/>
              <w:rPr>
                <w:sz w:val="16"/>
              </w:rPr>
            </w:pPr>
            <w:r w:rsidRPr="00D22841">
              <w:rPr>
                <w:sz w:val="16"/>
              </w:rPr>
              <w:t>The vehicle shall evaluate the likelihood of a collision between two vehicles or a vehicle and a stationary object, based on the proximity of other objects to the vehicle and the current speed and direction of the vehicle.</w:t>
            </w:r>
          </w:p>
        </w:tc>
        <w:tc>
          <w:tcPr>
            <w:tcW w:w="1291" w:type="dxa"/>
          </w:tcPr>
          <w:p w14:paraId="06FF76EE" w14:textId="77777777" w:rsidR="000F52D7" w:rsidRPr="00D22841" w:rsidRDefault="000F52D7" w:rsidP="000F52D7">
            <w:pPr>
              <w:spacing w:before="60" w:after="60"/>
              <w:jc w:val="left"/>
              <w:rPr>
                <w:sz w:val="16"/>
              </w:rPr>
            </w:pPr>
            <w:r w:rsidRPr="00D22841">
              <w:rPr>
                <w:sz w:val="16"/>
              </w:rPr>
              <w:t>Vehicle Control Automation</w:t>
            </w:r>
          </w:p>
        </w:tc>
        <w:tc>
          <w:tcPr>
            <w:tcW w:w="503" w:type="dxa"/>
          </w:tcPr>
          <w:p w14:paraId="11824A40" w14:textId="77777777" w:rsidR="000F52D7" w:rsidRPr="00D22841" w:rsidRDefault="000F52D7" w:rsidP="000F52D7">
            <w:pPr>
              <w:spacing w:before="60" w:after="60"/>
              <w:jc w:val="left"/>
              <w:rPr>
                <w:sz w:val="16"/>
              </w:rPr>
            </w:pPr>
            <w:r w:rsidRPr="00D22841">
              <w:rPr>
                <w:sz w:val="16"/>
              </w:rPr>
              <w:t>3</w:t>
            </w:r>
          </w:p>
        </w:tc>
        <w:tc>
          <w:tcPr>
            <w:tcW w:w="0" w:type="auto"/>
          </w:tcPr>
          <w:p w14:paraId="4E673F28" w14:textId="77777777" w:rsidR="000F52D7" w:rsidRPr="00D22841" w:rsidRDefault="000F52D7" w:rsidP="000F52D7">
            <w:pPr>
              <w:spacing w:before="60" w:after="60"/>
              <w:jc w:val="left"/>
              <w:rPr>
                <w:sz w:val="16"/>
              </w:rPr>
            </w:pPr>
            <w:r w:rsidRPr="00D22841">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bl>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D36DC" w14:textId="77777777" w:rsidR="00C8643A" w:rsidRDefault="00C8643A">
      <w:r>
        <w:separator/>
      </w:r>
    </w:p>
  </w:endnote>
  <w:endnote w:type="continuationSeparator" w:id="0">
    <w:p w14:paraId="32D1DCE2" w14:textId="77777777" w:rsidR="00C8643A" w:rsidRDefault="00C8643A">
      <w:r>
        <w:continuationSeparator/>
      </w:r>
    </w:p>
  </w:endnote>
  <w:endnote w:type="continuationNotice" w:id="1">
    <w:p w14:paraId="625D3F0D" w14:textId="77777777" w:rsidR="00C8643A" w:rsidRDefault="00C864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5EDA28E4" w:rsidR="000463E7" w:rsidRPr="007C2EAD" w:rsidRDefault="005B346D" w:rsidP="00DC23F1">
          <w:pPr>
            <w:pStyle w:val="Footer"/>
            <w:rPr>
              <w:color w:val="595959"/>
            </w:rPr>
          </w:pPr>
          <w:r>
            <w:rPr>
              <w:color w:val="595959"/>
            </w:rPr>
            <w:t>SITSA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1919E716" w:rsidR="000463E7" w:rsidRPr="007C2EAD" w:rsidRDefault="005B346D" w:rsidP="00DC23F1">
          <w:pPr>
            <w:pStyle w:val="Footer"/>
            <w:rPr>
              <w:color w:val="595959"/>
            </w:rPr>
          </w:pPr>
          <w:r>
            <w:rPr>
              <w:color w:val="595959"/>
            </w:rPr>
            <w:t>SITSA</w:t>
          </w:r>
          <w:r w:rsidR="000463E7">
            <w:rPr>
              <w:color w:val="595959"/>
            </w:rPr>
            <w:t xml:space="preserve">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56E6575B" w:rsidR="000463E7" w:rsidRPr="007C2EAD" w:rsidRDefault="005B346D" w:rsidP="00DC23F1">
          <w:pPr>
            <w:pStyle w:val="Footer"/>
            <w:rPr>
              <w:color w:val="595959"/>
            </w:rPr>
          </w:pPr>
          <w:r>
            <w:rPr>
              <w:color w:val="595959"/>
            </w:rPr>
            <w:t>SITSA</w:t>
          </w:r>
          <w:r w:rsidR="000463E7">
            <w:rPr>
              <w:color w:val="595959"/>
            </w:rPr>
            <w:t xml:space="preserve">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208C8" w14:textId="77777777" w:rsidR="00C8643A" w:rsidRDefault="00C8643A">
      <w:r>
        <w:separator/>
      </w:r>
    </w:p>
  </w:footnote>
  <w:footnote w:type="continuationSeparator" w:id="0">
    <w:p w14:paraId="75166184" w14:textId="77777777" w:rsidR="00C8643A" w:rsidRDefault="00C8643A">
      <w:r>
        <w:continuationSeparator/>
      </w:r>
    </w:p>
  </w:footnote>
  <w:footnote w:type="continuationNotice" w:id="1">
    <w:p w14:paraId="260E8A63" w14:textId="77777777" w:rsidR="00C8643A" w:rsidRDefault="00C8643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34513B15" w:rsidR="000463E7" w:rsidRDefault="005B346D" w:rsidP="00DC23F1">
          <w:pPr>
            <w:pStyle w:val="Header"/>
            <w:spacing w:after="0"/>
            <w:jc w:val="right"/>
            <w:rPr>
              <w:rFonts w:ascii="Cambria" w:hAnsi="Cambria"/>
              <w:b/>
              <w:sz w:val="36"/>
              <w:szCs w:val="36"/>
            </w:rPr>
          </w:pPr>
          <w:r>
            <w:rPr>
              <w:rFonts w:ascii="Cambria" w:hAnsi="Cambria"/>
              <w:b/>
              <w:sz w:val="28"/>
              <w:szCs w:val="36"/>
            </w:rPr>
            <w:t>SITSA</w:t>
          </w:r>
          <w:r w:rsidR="000463E7">
            <w:rPr>
              <w:rFonts w:ascii="Cambria" w:hAnsi="Cambria"/>
              <w:b/>
              <w:sz w:val="28"/>
              <w:szCs w:val="36"/>
            </w:rPr>
            <w:t xml:space="preserve"> </w:t>
          </w:r>
          <w:r w:rsidR="00B31CC9">
            <w:rPr>
              <w:rFonts w:ascii="Cambria" w:hAnsi="Cambria"/>
              <w:b/>
              <w:sz w:val="28"/>
              <w:szCs w:val="36"/>
            </w:rPr>
            <w:t xml:space="preserve">Conversion </w:t>
          </w:r>
          <w:r w:rsidR="000463E7">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570A593D" w:rsidR="00C46B9A" w:rsidRDefault="005B346D" w:rsidP="00C46B9A">
          <w:pPr>
            <w:pStyle w:val="Header"/>
            <w:spacing w:after="0"/>
            <w:jc w:val="right"/>
            <w:rPr>
              <w:rFonts w:ascii="Cambria" w:hAnsi="Cambria"/>
              <w:b/>
              <w:sz w:val="36"/>
              <w:szCs w:val="36"/>
            </w:rPr>
          </w:pPr>
          <w:r>
            <w:rPr>
              <w:rFonts w:ascii="Cambria" w:hAnsi="Cambria"/>
              <w:b/>
              <w:sz w:val="28"/>
              <w:szCs w:val="36"/>
            </w:rPr>
            <w:t>SITSA</w:t>
          </w:r>
          <w:r w:rsidR="00C46B9A">
            <w:rPr>
              <w:rFonts w:ascii="Cambria" w:hAnsi="Cambria"/>
              <w:b/>
              <w:sz w:val="28"/>
              <w:szCs w:val="36"/>
            </w:rPr>
            <w:t xml:space="preserve">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7FD7762C" w:rsidR="000463E7" w:rsidRDefault="005B346D" w:rsidP="00DC23F1">
          <w:pPr>
            <w:pStyle w:val="Header"/>
            <w:spacing w:after="0"/>
            <w:jc w:val="right"/>
            <w:rPr>
              <w:rFonts w:ascii="Cambria" w:hAnsi="Cambria"/>
              <w:b/>
              <w:sz w:val="36"/>
              <w:szCs w:val="36"/>
            </w:rPr>
          </w:pPr>
          <w:r>
            <w:rPr>
              <w:rFonts w:ascii="Cambria" w:hAnsi="Cambria"/>
              <w:b/>
              <w:sz w:val="28"/>
              <w:szCs w:val="36"/>
            </w:rPr>
            <w:t>SITSA</w:t>
          </w:r>
          <w:r w:rsidR="000463E7">
            <w:rPr>
              <w:rFonts w:ascii="Cambria" w:hAnsi="Cambria"/>
              <w:b/>
              <w:sz w:val="28"/>
              <w:szCs w:val="36"/>
            </w:rPr>
            <w:t xml:space="preserve">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26E"/>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794"/>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52D7"/>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76342"/>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44BC"/>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14DF"/>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C9E"/>
    <w:rsid w:val="005A2F26"/>
    <w:rsid w:val="005A4695"/>
    <w:rsid w:val="005A4F35"/>
    <w:rsid w:val="005A4F37"/>
    <w:rsid w:val="005A7D16"/>
    <w:rsid w:val="005B11A6"/>
    <w:rsid w:val="005B2CAD"/>
    <w:rsid w:val="005B346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B3"/>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5C4E"/>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D79"/>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5CC0"/>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6971"/>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1345"/>
    <w:rsid w:val="00963081"/>
    <w:rsid w:val="00963AEA"/>
    <w:rsid w:val="00964973"/>
    <w:rsid w:val="009655F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385E"/>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1A7B"/>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828"/>
    <w:rsid w:val="00AC6D0E"/>
    <w:rsid w:val="00AD27E9"/>
    <w:rsid w:val="00AD39BE"/>
    <w:rsid w:val="00AD6E56"/>
    <w:rsid w:val="00AE0D07"/>
    <w:rsid w:val="00AE0D72"/>
    <w:rsid w:val="00AE183D"/>
    <w:rsid w:val="00AE1EC4"/>
    <w:rsid w:val="00AE2BDA"/>
    <w:rsid w:val="00AE3885"/>
    <w:rsid w:val="00AE40E6"/>
    <w:rsid w:val="00AE676C"/>
    <w:rsid w:val="00AF046F"/>
    <w:rsid w:val="00AF14DA"/>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70C"/>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643A"/>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4A14"/>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0BE"/>
    <w:rsid w:val="00F00933"/>
    <w:rsid w:val="00F03B54"/>
    <w:rsid w:val="00F0446D"/>
    <w:rsid w:val="00F04AF7"/>
    <w:rsid w:val="00F04DD8"/>
    <w:rsid w:val="00F05408"/>
    <w:rsid w:val="00F06044"/>
    <w:rsid w:val="00F06EED"/>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BFB"/>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A13"/>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E66C2"/>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2.xml><?xml version="1.0" encoding="utf-8"?>
<ds:datastoreItem xmlns:ds="http://schemas.openxmlformats.org/officeDocument/2006/customXml" ds:itemID="{BB7F2F0A-85B3-4EBA-9F65-B655AF16BD34}"/>
</file>

<file path=customXml/itemProps3.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4.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55</TotalTime>
  <Pages>6</Pages>
  <Words>1195</Words>
  <Characters>6818</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58</cp:revision>
  <cp:lastPrinted>2020-03-26T19:49:00Z</cp:lastPrinted>
  <dcterms:created xsi:type="dcterms:W3CDTF">2025-02-02T20:51:00Z</dcterms:created>
  <dcterms:modified xsi:type="dcterms:W3CDTF">2026-08-18T16:38:00Z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